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63" w:rsidRDefault="009F0531" w:rsidP="000B7A05">
      <w:pPr>
        <w:spacing w:beforeLines="50" w:before="180" w:line="240" w:lineRule="exact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Hlk107266295"/>
      <w:r w:rsidRPr="00344763">
        <w:rPr>
          <w:rFonts w:ascii="Times New Roman" w:eastAsia="標楷體" w:hAnsi="Times New Roman" w:cs="Times New Roman" w:hint="eastAsia"/>
          <w:b/>
          <w:sz w:val="28"/>
        </w:rPr>
        <w:t>經濟部工業局</w:t>
      </w:r>
      <w:r w:rsidR="008571B4" w:rsidRPr="008571B4">
        <w:rPr>
          <w:rFonts w:ascii="Times New Roman" w:eastAsia="標楷體" w:hAnsi="Times New Roman" w:cs="Times New Roman" w:hint="eastAsia"/>
          <w:b/>
          <w:sz w:val="28"/>
        </w:rPr>
        <w:t>食品產業競爭力強化與國際鏈結推動計畫</w:t>
      </w:r>
      <w:r w:rsidR="008571B4" w:rsidRPr="008571B4">
        <w:rPr>
          <w:rFonts w:ascii="Times New Roman" w:eastAsia="標楷體" w:hAnsi="Times New Roman" w:cs="Times New Roman" w:hint="eastAsia"/>
          <w:b/>
          <w:sz w:val="28"/>
        </w:rPr>
        <w:t>-</w:t>
      </w:r>
    </w:p>
    <w:p w:rsidR="009F0531" w:rsidRDefault="00525306" w:rsidP="00893AB1">
      <w:pPr>
        <w:spacing w:beforeLines="50" w:before="180" w:afterLines="100" w:after="360" w:line="2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28"/>
        </w:rPr>
        <w:t>「</w:t>
      </w:r>
      <w:bookmarkStart w:id="1" w:name="_Hlk105400768"/>
      <w:r w:rsidRPr="00525306">
        <w:rPr>
          <w:rFonts w:ascii="Times New Roman" w:eastAsia="標楷體" w:hAnsi="Times New Roman" w:cs="Times New Roman" w:hint="eastAsia"/>
          <w:b/>
          <w:sz w:val="28"/>
        </w:rPr>
        <w:t>推動食品</w:t>
      </w:r>
      <w:r>
        <w:rPr>
          <w:rFonts w:ascii="Times New Roman" w:eastAsia="標楷體" w:hAnsi="Times New Roman" w:cs="Times New Roman" w:hint="eastAsia"/>
          <w:b/>
          <w:sz w:val="28"/>
        </w:rPr>
        <w:t>產</w:t>
      </w:r>
      <w:r w:rsidRPr="00525306">
        <w:rPr>
          <w:rFonts w:ascii="Times New Roman" w:eastAsia="標楷體" w:hAnsi="Times New Roman" w:cs="Times New Roman" w:hint="eastAsia"/>
          <w:b/>
          <w:sz w:val="28"/>
        </w:rPr>
        <w:t>業的循環經濟</w:t>
      </w:r>
      <w:r w:rsidR="00893AB1">
        <w:rPr>
          <w:rFonts w:ascii="Times New Roman" w:eastAsia="標楷體" w:hAnsi="Times New Roman" w:cs="Times New Roman" w:hint="eastAsia"/>
          <w:b/>
          <w:sz w:val="28"/>
        </w:rPr>
        <w:t>-</w:t>
      </w:r>
      <w:bookmarkEnd w:id="1"/>
      <w:r w:rsidR="004C1042" w:rsidRPr="004C1042">
        <w:rPr>
          <w:rFonts w:ascii="Times New Roman" w:eastAsia="標楷體" w:hAnsi="Times New Roman" w:cs="Times New Roman" w:hint="eastAsia"/>
          <w:b/>
          <w:sz w:val="28"/>
        </w:rPr>
        <w:t>碳管理</w:t>
      </w:r>
      <w:r>
        <w:rPr>
          <w:rFonts w:ascii="微軟正黑體" w:eastAsia="微軟正黑體" w:hAnsi="微軟正黑體" w:cs="Times New Roman" w:hint="eastAsia"/>
          <w:b/>
          <w:sz w:val="28"/>
        </w:rPr>
        <w:t>」</w:t>
      </w:r>
      <w:r w:rsidRPr="00525306">
        <w:rPr>
          <w:rFonts w:ascii="Times New Roman" w:eastAsia="標楷體" w:hAnsi="Times New Roman" w:cs="Times New Roman" w:hint="eastAsia"/>
          <w:b/>
          <w:sz w:val="28"/>
        </w:rPr>
        <w:t>說明會</w:t>
      </w:r>
    </w:p>
    <w:p w:rsidR="009F0531" w:rsidRPr="00344763" w:rsidRDefault="009F0531" w:rsidP="000B7A05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活動名稱：</w:t>
      </w:r>
      <w:r w:rsidR="00893AB1" w:rsidRPr="00893AB1">
        <w:rPr>
          <w:rFonts w:ascii="Times New Roman" w:eastAsia="標楷體" w:hAnsi="Times New Roman" w:cs="Times New Roman" w:hint="eastAsia"/>
          <w:szCs w:val="28"/>
        </w:rPr>
        <w:t>推動食品產業的循環經濟</w:t>
      </w:r>
      <w:r w:rsidR="00893AB1" w:rsidRPr="00893AB1">
        <w:rPr>
          <w:rFonts w:ascii="Times New Roman" w:eastAsia="標楷體" w:hAnsi="Times New Roman" w:cs="Times New Roman" w:hint="eastAsia"/>
          <w:szCs w:val="28"/>
        </w:rPr>
        <w:t>-</w:t>
      </w:r>
      <w:r w:rsidR="004C1042" w:rsidRPr="004C1042">
        <w:rPr>
          <w:rFonts w:ascii="Times New Roman" w:eastAsia="標楷體" w:hAnsi="Times New Roman" w:cs="Times New Roman" w:hint="eastAsia"/>
          <w:szCs w:val="28"/>
        </w:rPr>
        <w:t>碳管理說明會</w:t>
      </w:r>
    </w:p>
    <w:p w:rsidR="009F0531" w:rsidRPr="00344763" w:rsidRDefault="009F0531" w:rsidP="000B7A05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活動時間：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11</w:t>
      </w:r>
      <w:r w:rsidR="00525306">
        <w:rPr>
          <w:rFonts w:ascii="Times New Roman" w:eastAsia="標楷體" w:hAnsi="Times New Roman" w:cs="Times New Roman"/>
          <w:szCs w:val="28"/>
        </w:rPr>
        <w:t>1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年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0</w:t>
      </w:r>
      <w:r w:rsidR="000819C1">
        <w:rPr>
          <w:rFonts w:ascii="Times New Roman" w:eastAsia="標楷體" w:hAnsi="Times New Roman" w:cs="Times New Roman" w:hint="eastAsia"/>
          <w:szCs w:val="28"/>
        </w:rPr>
        <w:t>8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月</w:t>
      </w:r>
      <w:r w:rsidR="007D25B9">
        <w:rPr>
          <w:rFonts w:ascii="Times New Roman" w:eastAsia="標楷體" w:hAnsi="Times New Roman" w:cs="Times New Roman"/>
          <w:szCs w:val="28"/>
        </w:rPr>
        <w:t>2</w:t>
      </w:r>
      <w:r w:rsidR="000819C1">
        <w:rPr>
          <w:rFonts w:ascii="Times New Roman" w:eastAsia="標楷體" w:hAnsi="Times New Roman" w:cs="Times New Roman"/>
          <w:szCs w:val="28"/>
        </w:rPr>
        <w:t>6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日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(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五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 xml:space="preserve">) </w:t>
      </w:r>
      <w:r w:rsidRPr="00344763">
        <w:rPr>
          <w:rFonts w:ascii="Times New Roman" w:eastAsia="標楷體" w:hAnsi="Times New Roman" w:cs="Times New Roman" w:hint="eastAsia"/>
          <w:szCs w:val="28"/>
        </w:rPr>
        <w:t>13:</w:t>
      </w:r>
      <w:r w:rsidR="000819C1">
        <w:rPr>
          <w:rFonts w:ascii="Times New Roman" w:eastAsia="標楷體" w:hAnsi="Times New Roman" w:cs="Times New Roman"/>
          <w:szCs w:val="28"/>
        </w:rPr>
        <w:t>0</w:t>
      </w:r>
      <w:r w:rsidRPr="00344763">
        <w:rPr>
          <w:rFonts w:ascii="Times New Roman" w:eastAsia="標楷體" w:hAnsi="Times New Roman" w:cs="Times New Roman" w:hint="eastAsia"/>
          <w:szCs w:val="28"/>
        </w:rPr>
        <w:t>0-1</w:t>
      </w:r>
      <w:r w:rsidR="003A4A81">
        <w:rPr>
          <w:rFonts w:ascii="Times New Roman" w:eastAsia="標楷體" w:hAnsi="Times New Roman" w:cs="Times New Roman"/>
          <w:szCs w:val="28"/>
        </w:rPr>
        <w:t>6</w:t>
      </w:r>
      <w:r w:rsidRPr="00344763">
        <w:rPr>
          <w:rFonts w:ascii="Times New Roman" w:eastAsia="標楷體" w:hAnsi="Times New Roman" w:cs="Times New Roman" w:hint="eastAsia"/>
          <w:szCs w:val="28"/>
        </w:rPr>
        <w:t>:</w:t>
      </w:r>
      <w:r w:rsidR="003A4A81">
        <w:rPr>
          <w:rFonts w:ascii="Times New Roman" w:eastAsia="標楷體" w:hAnsi="Times New Roman" w:cs="Times New Roman"/>
          <w:szCs w:val="28"/>
        </w:rPr>
        <w:t>3</w:t>
      </w:r>
      <w:r w:rsidRPr="00344763">
        <w:rPr>
          <w:rFonts w:ascii="Times New Roman" w:eastAsia="標楷體" w:hAnsi="Times New Roman" w:cs="Times New Roman" w:hint="eastAsia"/>
          <w:szCs w:val="28"/>
        </w:rPr>
        <w:t>0</w:t>
      </w:r>
    </w:p>
    <w:p w:rsidR="00FE5F96" w:rsidRPr="00FE5F96" w:rsidRDefault="009F0531" w:rsidP="00FE5F96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活動地點</w:t>
      </w:r>
      <w:r w:rsidR="003F34C5">
        <w:rPr>
          <w:rFonts w:ascii="Times New Roman" w:eastAsia="標楷體" w:hAnsi="Times New Roman" w:cs="Times New Roman" w:hint="eastAsia"/>
          <w:szCs w:val="28"/>
        </w:rPr>
        <w:t>：</w:t>
      </w:r>
      <w:r w:rsidR="006938F9" w:rsidRPr="00FE5F96">
        <w:rPr>
          <w:rFonts w:ascii="Times New Roman" w:eastAsia="標楷體" w:hAnsi="Times New Roman" w:cs="Times New Roman" w:hint="eastAsia"/>
          <w:szCs w:val="28"/>
        </w:rPr>
        <w:t>國立</w:t>
      </w:r>
      <w:r w:rsidR="000819C1" w:rsidRPr="00FE5F96">
        <w:rPr>
          <w:rFonts w:ascii="Times New Roman" w:eastAsia="標楷體" w:hAnsi="Times New Roman" w:cs="Times New Roman" w:hint="eastAsia"/>
          <w:szCs w:val="28"/>
        </w:rPr>
        <w:t>中興大學</w:t>
      </w:r>
      <w:r w:rsidR="00FE5F96" w:rsidRPr="00FE5F96">
        <w:rPr>
          <w:rFonts w:ascii="Times New Roman" w:eastAsia="標楷體" w:hAnsi="Times New Roman" w:cs="Times New Roman" w:hint="eastAsia"/>
          <w:szCs w:val="28"/>
        </w:rPr>
        <w:t>食品暨應用生物科技大樓</w:t>
      </w:r>
      <w:r w:rsidR="00FE5F96" w:rsidRPr="00FE5F96">
        <w:rPr>
          <w:rFonts w:ascii="Times New Roman" w:eastAsia="標楷體" w:hAnsi="Times New Roman" w:cs="Times New Roman" w:hint="eastAsia"/>
          <w:szCs w:val="28"/>
        </w:rPr>
        <w:t>110</w:t>
      </w:r>
      <w:r w:rsidR="00FE5F96" w:rsidRPr="00FE5F96">
        <w:rPr>
          <w:rFonts w:ascii="Times New Roman" w:eastAsia="標楷體" w:hAnsi="Times New Roman" w:cs="Times New Roman" w:hint="eastAsia"/>
          <w:szCs w:val="28"/>
        </w:rPr>
        <w:t>演講廳</w:t>
      </w:r>
    </w:p>
    <w:p w:rsidR="00FE5F96" w:rsidRDefault="00FE5F96" w:rsidP="00FE5F96">
      <w:pPr>
        <w:pStyle w:val="a4"/>
        <w:spacing w:beforeLines="50" w:before="180" w:line="240" w:lineRule="exact"/>
        <w:ind w:leftChars="0" w:left="720"/>
        <w:rPr>
          <w:rFonts w:ascii="Times New Roman" w:eastAsia="標楷體" w:hAnsi="Times New Roman" w:cs="Times New Roman"/>
          <w:szCs w:val="28"/>
        </w:rPr>
      </w:pPr>
      <w:r w:rsidRPr="00FE5F96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5EAD894">
            <wp:simplePos x="0" y="0"/>
            <wp:positionH relativeFrom="rightMargin">
              <wp:posOffset>-965200</wp:posOffset>
            </wp:positionH>
            <wp:positionV relativeFrom="paragraph">
              <wp:posOffset>133350</wp:posOffset>
            </wp:positionV>
            <wp:extent cx="359410" cy="359410"/>
            <wp:effectExtent l="0" t="0" r="2540" b="2540"/>
            <wp:wrapThrough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F96">
        <w:rPr>
          <w:rFonts w:ascii="Times New Roman" w:eastAsia="標楷體" w:hAnsi="Times New Roman" w:cs="Times New Roman" w:hint="eastAsia"/>
          <w:szCs w:val="28"/>
        </w:rPr>
        <w:t xml:space="preserve">          </w:t>
      </w:r>
      <w:r w:rsidR="00807A77" w:rsidRPr="00FE5F96">
        <w:rPr>
          <w:rFonts w:ascii="Times New Roman" w:eastAsia="標楷體" w:hAnsi="Times New Roman" w:cs="Times New Roman" w:hint="eastAsia"/>
          <w:szCs w:val="28"/>
        </w:rPr>
        <w:t>(</w:t>
      </w:r>
      <w:r w:rsidRPr="00FE5F96">
        <w:rPr>
          <w:rFonts w:ascii="Times New Roman" w:eastAsia="標楷體" w:hAnsi="Times New Roman" w:cs="Times New Roman" w:hint="eastAsia"/>
          <w:szCs w:val="28"/>
        </w:rPr>
        <w:t>台中市南區興大路</w:t>
      </w:r>
      <w:r w:rsidRPr="00FE5F96">
        <w:rPr>
          <w:rFonts w:ascii="Times New Roman" w:eastAsia="標楷體" w:hAnsi="Times New Roman" w:cs="Times New Roman" w:hint="eastAsia"/>
          <w:szCs w:val="28"/>
        </w:rPr>
        <w:t>145</w:t>
      </w:r>
      <w:r w:rsidRPr="00FE5F96">
        <w:rPr>
          <w:rFonts w:ascii="Times New Roman" w:eastAsia="標楷體" w:hAnsi="Times New Roman" w:cs="Times New Roman" w:hint="eastAsia"/>
          <w:szCs w:val="28"/>
        </w:rPr>
        <w:t>號</w:t>
      </w:r>
      <w:r w:rsidR="001E47EE">
        <w:rPr>
          <w:rFonts w:ascii="Times New Roman" w:eastAsia="標楷體" w:hAnsi="Times New Roman" w:cs="Times New Roman" w:hint="eastAsia"/>
          <w:szCs w:val="28"/>
        </w:rPr>
        <w:t>以及提供</w:t>
      </w:r>
      <w:r w:rsidR="00807A77" w:rsidRPr="006938F9">
        <w:rPr>
          <w:rFonts w:ascii="Times New Roman" w:eastAsia="標楷體" w:hAnsi="Times New Roman" w:cs="Times New Roman" w:hint="eastAsia"/>
          <w:szCs w:val="28"/>
        </w:rPr>
        <w:t>遠端視訊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807A77" w:rsidRPr="006938F9" w:rsidRDefault="00FE5F96" w:rsidP="00FE5F96">
      <w:pPr>
        <w:pStyle w:val="a4"/>
        <w:spacing w:beforeLines="50" w:before="180" w:line="240" w:lineRule="exact"/>
        <w:ind w:leftChars="0" w:left="72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Cs w:val="28"/>
        </w:rPr>
        <w:t xml:space="preserve">          </w:t>
      </w:r>
      <w:r w:rsidR="00807A77" w:rsidRPr="006938F9">
        <w:rPr>
          <w:rFonts w:ascii="Times New Roman" w:eastAsia="標楷體" w:hAnsi="Times New Roman" w:cs="Times New Roman" w:hint="eastAsia"/>
          <w:szCs w:val="28"/>
        </w:rPr>
        <w:t>(</w:t>
      </w:r>
      <w:hyperlink r:id="rId8" w:history="1">
        <w:r w:rsidR="00807A77" w:rsidRPr="006938F9">
          <w:rPr>
            <w:rStyle w:val="a9"/>
            <w:rFonts w:ascii="Times New Roman" w:eastAsia="標楷體" w:hAnsi="Times New Roman" w:cs="Times New Roman"/>
            <w:szCs w:val="28"/>
          </w:rPr>
          <w:t>https://reurl.cc/b2MZN6</w:t>
        </w:r>
      </w:hyperlink>
      <w:r w:rsidR="00807A77" w:rsidRPr="006938F9">
        <w:rPr>
          <w:rFonts w:ascii="Times New Roman" w:eastAsia="標楷體" w:hAnsi="Times New Roman" w:cs="Times New Roman" w:hint="eastAsia"/>
          <w:szCs w:val="28"/>
        </w:rPr>
        <w:t>)</w:t>
      </w:r>
      <w:r w:rsidR="001E47EE" w:rsidRPr="006938F9">
        <w:rPr>
          <w:rFonts w:ascii="Times New Roman" w:eastAsia="標楷體" w:hAnsi="Times New Roman" w:cs="Times New Roman" w:hint="eastAsia"/>
          <w:szCs w:val="28"/>
        </w:rPr>
        <w:t>或</w:t>
      </w:r>
      <w:r w:rsidR="006938F9" w:rsidRPr="006938F9">
        <w:rPr>
          <w:rFonts w:ascii="Times New Roman" w:eastAsia="標楷體" w:hAnsi="Times New Roman" w:cs="Times New Roman" w:hint="eastAsia"/>
          <w:szCs w:val="28"/>
        </w:rPr>
        <w:t>掃描</w:t>
      </w:r>
      <w:r w:rsidR="001E47EE" w:rsidRPr="006938F9">
        <w:rPr>
          <w:rFonts w:ascii="Times New Roman" w:eastAsia="標楷體" w:hAnsi="Times New Roman" w:cs="Times New Roman" w:hint="eastAsia"/>
          <w:szCs w:val="28"/>
        </w:rPr>
        <w:t>QRCODE</w:t>
      </w:r>
      <w:r w:rsidRPr="006938F9">
        <w:rPr>
          <w:rFonts w:ascii="Times New Roman" w:eastAsia="標楷體" w:hAnsi="Times New Roman" w:cs="Times New Roman"/>
          <w:szCs w:val="28"/>
        </w:rPr>
        <w:t xml:space="preserve"> </w:t>
      </w:r>
    </w:p>
    <w:p w:rsidR="004F5ABB" w:rsidRDefault="004F5ABB" w:rsidP="00FE5F96">
      <w:pPr>
        <w:pStyle w:val="a4"/>
        <w:numPr>
          <w:ilvl w:val="0"/>
          <w:numId w:val="8"/>
        </w:numPr>
        <w:spacing w:beforeLines="25" w:before="90" w:line="24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執行單位：</w:t>
      </w:r>
      <w:r w:rsidRPr="004F5ABB">
        <w:rPr>
          <w:rFonts w:ascii="Times New Roman" w:eastAsia="標楷體" w:hAnsi="Times New Roman" w:cs="Times New Roman" w:hint="eastAsia"/>
          <w:szCs w:val="28"/>
        </w:rPr>
        <w:t>財團法人金屬工業研究發展中心、社團法人台灣食品技師協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4F5ABB" w:rsidRPr="00344763" w:rsidRDefault="004F5ABB" w:rsidP="00FE5F96">
      <w:pPr>
        <w:pStyle w:val="a4"/>
        <w:spacing w:line="240" w:lineRule="exact"/>
        <w:ind w:leftChars="0" w:left="72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       </w:t>
      </w:r>
      <w:r w:rsidRPr="004F5ABB">
        <w:rPr>
          <w:rFonts w:ascii="Times New Roman" w:eastAsia="標楷體" w:hAnsi="Times New Roman" w:cs="Times New Roman" w:hint="eastAsia"/>
          <w:szCs w:val="28"/>
        </w:rPr>
        <w:t>會</w:t>
      </w:r>
    </w:p>
    <w:p w:rsidR="004F5ABB" w:rsidRDefault="009F0531" w:rsidP="00525306">
      <w:pPr>
        <w:pStyle w:val="a4"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5612E6">
        <w:rPr>
          <w:rFonts w:ascii="Times New Roman" w:eastAsia="標楷體" w:hAnsi="Times New Roman" w:cs="Times New Roman" w:hint="eastAsia"/>
          <w:szCs w:val="28"/>
        </w:rPr>
        <w:t>活動目的：</w:t>
      </w:r>
    </w:p>
    <w:p w:rsidR="00247788" w:rsidRPr="00525306" w:rsidRDefault="00182F0B" w:rsidP="001E47EE">
      <w:pPr>
        <w:pStyle w:val="a4"/>
        <w:spacing w:line="400" w:lineRule="exact"/>
        <w:ind w:leftChars="0" w:left="72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臺</w:t>
      </w:r>
      <w:r w:rsidR="00252682" w:rsidRPr="00252682">
        <w:rPr>
          <w:rFonts w:ascii="Times New Roman" w:eastAsia="標楷體" w:hAnsi="Times New Roman" w:cs="Times New Roman" w:hint="eastAsia"/>
          <w:szCs w:val="28"/>
        </w:rPr>
        <w:t>灣產業正面臨</w:t>
      </w:r>
      <w:proofErr w:type="gramStart"/>
      <w:r w:rsidR="00252682" w:rsidRPr="00252682">
        <w:rPr>
          <w:rFonts w:ascii="Times New Roman" w:eastAsia="標楷體" w:hAnsi="Times New Roman" w:cs="Times New Roman" w:hint="eastAsia"/>
          <w:szCs w:val="28"/>
        </w:rPr>
        <w:t>國際淨零排放</w:t>
      </w:r>
      <w:proofErr w:type="gramEnd"/>
      <w:r w:rsidR="00252682" w:rsidRPr="00252682">
        <w:rPr>
          <w:rFonts w:ascii="Times New Roman" w:eastAsia="標楷體" w:hAnsi="Times New Roman" w:cs="Times New Roman" w:hint="eastAsia"/>
          <w:szCs w:val="28"/>
        </w:rPr>
        <w:t>要求，遭受巨大壓力，迫切尋求低碳營運模式的做法</w:t>
      </w:r>
      <w:r w:rsidR="005A4999">
        <w:rPr>
          <w:rFonts w:ascii="Times New Roman" w:eastAsia="標楷體" w:hAnsi="Times New Roman" w:cs="Times New Roman" w:hint="eastAsia"/>
          <w:szCs w:val="28"/>
        </w:rPr>
        <w:t>，</w:t>
      </w:r>
      <w:r w:rsidR="005A4999" w:rsidRPr="005A4999">
        <w:rPr>
          <w:rFonts w:ascii="Times New Roman" w:eastAsia="標楷體" w:hAnsi="Times New Roman" w:cs="Times New Roman" w:hint="eastAsia"/>
          <w:szCs w:val="28"/>
        </w:rPr>
        <w:t>「減少製造，提高資源循環運用」，是</w:t>
      </w:r>
      <w:r w:rsidRPr="00182F0B">
        <w:rPr>
          <w:rFonts w:ascii="Times New Roman" w:eastAsia="標楷體" w:hAnsi="Times New Roman" w:cs="Times New Roman" w:hint="eastAsia"/>
          <w:szCs w:val="28"/>
        </w:rPr>
        <w:t>臺</w:t>
      </w:r>
      <w:r w:rsidR="005A4999" w:rsidRPr="005A4999">
        <w:rPr>
          <w:rFonts w:ascii="Times New Roman" w:eastAsia="標楷體" w:hAnsi="Times New Roman" w:cs="Times New Roman" w:hint="eastAsia"/>
          <w:szCs w:val="28"/>
        </w:rPr>
        <w:t>灣製造業因應</w:t>
      </w:r>
      <w:r w:rsidR="005A4999" w:rsidRPr="005A4999">
        <w:rPr>
          <w:rFonts w:ascii="Times New Roman" w:eastAsia="標楷體" w:hAnsi="Times New Roman" w:cs="Times New Roman" w:hint="eastAsia"/>
          <w:szCs w:val="28"/>
        </w:rPr>
        <w:t xml:space="preserve"> 2050 </w:t>
      </w:r>
      <w:proofErr w:type="gramStart"/>
      <w:r w:rsidR="005A4999" w:rsidRPr="005A4999">
        <w:rPr>
          <w:rFonts w:ascii="Times New Roman" w:eastAsia="標楷體" w:hAnsi="Times New Roman" w:cs="Times New Roman" w:hint="eastAsia"/>
          <w:szCs w:val="28"/>
        </w:rPr>
        <w:t>淨零排</w:t>
      </w:r>
      <w:proofErr w:type="gramEnd"/>
      <w:r w:rsidR="005A4999" w:rsidRPr="005A4999">
        <w:rPr>
          <w:rFonts w:ascii="Times New Roman" w:eastAsia="標楷體" w:hAnsi="Times New Roman" w:cs="Times New Roman" w:hint="eastAsia"/>
          <w:szCs w:val="28"/>
        </w:rPr>
        <w:t>放的關鍵策略</w:t>
      </w:r>
      <w:r w:rsidR="00252682" w:rsidRPr="00252682">
        <w:rPr>
          <w:rFonts w:ascii="Times New Roman" w:eastAsia="標楷體" w:hAnsi="Times New Roman" w:cs="Times New Roman" w:hint="eastAsia"/>
          <w:szCs w:val="28"/>
        </w:rPr>
        <w:t>。</w:t>
      </w:r>
      <w:r w:rsidR="004C1042">
        <w:rPr>
          <w:rFonts w:ascii="Times New Roman" w:eastAsia="標楷體" w:hAnsi="Times New Roman" w:cs="Times New Roman" w:hint="eastAsia"/>
          <w:szCs w:val="28"/>
        </w:rPr>
        <w:t>食品產業雖未被列在</w:t>
      </w:r>
      <w:r w:rsidR="00937DAC">
        <w:rPr>
          <w:rFonts w:ascii="Times New Roman" w:eastAsia="標楷體" w:hAnsi="Times New Roman" w:cs="Times New Roman" w:hint="eastAsia"/>
          <w:szCs w:val="28"/>
        </w:rPr>
        <w:t>首</w:t>
      </w:r>
      <w:proofErr w:type="gramStart"/>
      <w:r w:rsidR="00937DAC">
        <w:rPr>
          <w:rFonts w:ascii="Times New Roman" w:eastAsia="標楷體" w:hAnsi="Times New Roman" w:cs="Times New Roman" w:hint="eastAsia"/>
          <w:szCs w:val="28"/>
        </w:rPr>
        <w:t>波</w:t>
      </w:r>
      <w:r w:rsidR="004C1042">
        <w:rPr>
          <w:rFonts w:ascii="Times New Roman" w:eastAsia="標楷體" w:hAnsi="Times New Roman" w:cs="Times New Roman" w:hint="eastAsia"/>
          <w:szCs w:val="28"/>
        </w:rPr>
        <w:t>減碳產業</w:t>
      </w:r>
      <w:proofErr w:type="gramEnd"/>
      <w:r w:rsidR="004C1042">
        <w:rPr>
          <w:rFonts w:ascii="Times New Roman" w:eastAsia="標楷體" w:hAnsi="Times New Roman" w:cs="Times New Roman" w:hint="eastAsia"/>
          <w:szCs w:val="28"/>
        </w:rPr>
        <w:t>中，但面對綠色</w:t>
      </w:r>
      <w:proofErr w:type="gramStart"/>
      <w:r w:rsidR="004C1042">
        <w:rPr>
          <w:rFonts w:ascii="Times New Roman" w:eastAsia="標楷體" w:hAnsi="Times New Roman" w:cs="Times New Roman" w:hint="eastAsia"/>
          <w:szCs w:val="28"/>
        </w:rPr>
        <w:t>通膨</w:t>
      </w:r>
      <w:r w:rsidR="00937DAC">
        <w:rPr>
          <w:rFonts w:ascii="Times New Roman" w:eastAsia="標楷體" w:hAnsi="Times New Roman" w:cs="Times New Roman" w:hint="eastAsia"/>
          <w:szCs w:val="28"/>
        </w:rPr>
        <w:t>來</w:t>
      </w:r>
      <w:proofErr w:type="gramEnd"/>
      <w:r w:rsidR="00937DAC">
        <w:rPr>
          <w:rFonts w:ascii="Times New Roman" w:eastAsia="標楷體" w:hAnsi="Times New Roman" w:cs="Times New Roman" w:hint="eastAsia"/>
          <w:szCs w:val="28"/>
        </w:rPr>
        <w:t>襲</w:t>
      </w:r>
      <w:r w:rsidR="004C1042">
        <w:rPr>
          <w:rFonts w:ascii="Times New Roman" w:eastAsia="標楷體" w:hAnsi="Times New Roman" w:cs="Times New Roman" w:hint="eastAsia"/>
          <w:szCs w:val="28"/>
        </w:rPr>
        <w:t>，</w:t>
      </w:r>
      <w:r w:rsidR="00937DAC">
        <w:rPr>
          <w:rFonts w:ascii="Times New Roman" w:eastAsia="標楷體" w:hAnsi="Times New Roman" w:cs="Times New Roman" w:hint="eastAsia"/>
          <w:szCs w:val="28"/>
        </w:rPr>
        <w:t>如超前部屬提早規劃因應，</w:t>
      </w:r>
      <w:proofErr w:type="gramStart"/>
      <w:r w:rsidR="00937DAC">
        <w:rPr>
          <w:rFonts w:ascii="Times New Roman" w:eastAsia="標楷體" w:hAnsi="Times New Roman" w:cs="Times New Roman" w:hint="eastAsia"/>
          <w:szCs w:val="28"/>
        </w:rPr>
        <w:t>減碳轉</w:t>
      </w:r>
      <w:proofErr w:type="gramEnd"/>
      <w:r w:rsidR="00937DAC">
        <w:rPr>
          <w:rFonts w:ascii="Times New Roman" w:eastAsia="標楷體" w:hAnsi="Times New Roman" w:cs="Times New Roman" w:hint="eastAsia"/>
          <w:szCs w:val="28"/>
        </w:rPr>
        <w:t>型將可為企業減低未來經營的衝擊！</w:t>
      </w:r>
    </w:p>
    <w:tbl>
      <w:tblPr>
        <w:tblStyle w:val="a3"/>
        <w:tblpPr w:leftFromText="180" w:rightFromText="180" w:vertAnchor="page" w:horzAnchor="margin" w:tblpY="8231"/>
        <w:tblW w:w="0" w:type="auto"/>
        <w:tblLook w:val="04A0" w:firstRow="1" w:lastRow="0" w:firstColumn="1" w:lastColumn="0" w:noHBand="0" w:noVBand="1"/>
      </w:tblPr>
      <w:tblGrid>
        <w:gridCol w:w="1400"/>
        <w:gridCol w:w="3273"/>
        <w:gridCol w:w="2566"/>
        <w:gridCol w:w="1057"/>
      </w:tblGrid>
      <w:tr w:rsidR="00943108" w:rsidRPr="007D1EB5" w:rsidTr="00541718">
        <w:tc>
          <w:tcPr>
            <w:tcW w:w="1400" w:type="dxa"/>
          </w:tcPr>
          <w:p w:rsidR="00943108" w:rsidRPr="001B0CA1" w:rsidRDefault="00943108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B0CA1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3273" w:type="dxa"/>
          </w:tcPr>
          <w:p w:rsidR="00943108" w:rsidRPr="001B0CA1" w:rsidRDefault="00943108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內容</w:t>
            </w:r>
          </w:p>
        </w:tc>
        <w:tc>
          <w:tcPr>
            <w:tcW w:w="2566" w:type="dxa"/>
          </w:tcPr>
          <w:p w:rsidR="00943108" w:rsidRPr="001B0CA1" w:rsidRDefault="00943108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主講人</w:t>
            </w:r>
          </w:p>
        </w:tc>
        <w:tc>
          <w:tcPr>
            <w:tcW w:w="1057" w:type="dxa"/>
          </w:tcPr>
          <w:p w:rsidR="00943108" w:rsidRPr="001B0CA1" w:rsidRDefault="008571B4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主持</w:t>
            </w:r>
            <w:r w:rsidR="00943108">
              <w:rPr>
                <w:rFonts w:ascii="Times New Roman" w:eastAsia="標楷體" w:hAnsi="Times New Roman" w:cs="Times New Roman" w:hint="eastAsia"/>
                <w:b/>
              </w:rPr>
              <w:t>人</w:t>
            </w:r>
          </w:p>
        </w:tc>
      </w:tr>
      <w:tr w:rsidR="00943108" w:rsidRPr="007D1EB5" w:rsidTr="00541718">
        <w:trPr>
          <w:trHeight w:val="436"/>
        </w:trPr>
        <w:tc>
          <w:tcPr>
            <w:tcW w:w="1400" w:type="dxa"/>
            <w:vAlign w:val="center"/>
          </w:tcPr>
          <w:p w:rsidR="00943108" w:rsidRPr="007D1EB5" w:rsidRDefault="00943108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 w:rsidR="00D043B7">
              <w:rPr>
                <w:rFonts w:ascii="Times New Roman" w:eastAsia="標楷體" w:hAnsi="Times New Roman" w:cs="Times New Roman"/>
              </w:rPr>
              <w:t>0</w:t>
            </w:r>
            <w:r w:rsidRPr="007D1EB5">
              <w:rPr>
                <w:rFonts w:ascii="Times New Roman" w:eastAsia="標楷體" w:hAnsi="Times New Roman" w:cs="Times New Roman"/>
              </w:rPr>
              <w:t>0-1</w:t>
            </w:r>
            <w:r w:rsidR="00D043B7"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 w:rsidR="00D043B7">
              <w:rPr>
                <w:rFonts w:ascii="Times New Roman" w:eastAsia="標楷體" w:hAnsi="Times New Roman" w:cs="Times New Roman"/>
              </w:rPr>
              <w:t>2</w:t>
            </w:r>
            <w:r w:rsidRPr="007D1EB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896" w:type="dxa"/>
            <w:gridSpan w:val="3"/>
            <w:vAlign w:val="center"/>
          </w:tcPr>
          <w:p w:rsidR="00943108" w:rsidRPr="007D1EB5" w:rsidRDefault="00943108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來賓報到</w:t>
            </w:r>
          </w:p>
        </w:tc>
      </w:tr>
      <w:tr w:rsidR="00C42F79" w:rsidRPr="007D1EB5" w:rsidTr="00541718">
        <w:trPr>
          <w:trHeight w:val="810"/>
        </w:trPr>
        <w:tc>
          <w:tcPr>
            <w:tcW w:w="1400" w:type="dxa"/>
            <w:vAlign w:val="center"/>
          </w:tcPr>
          <w:p w:rsidR="00C42F79" w:rsidRPr="007D1EB5" w:rsidRDefault="00C42F79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D1EB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7D1EB5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73" w:type="dxa"/>
            <w:vAlign w:val="center"/>
          </w:tcPr>
          <w:p w:rsidR="00C42F79" w:rsidRPr="007D1EB5" w:rsidRDefault="00C42F79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開場致詞及合照</w:t>
            </w:r>
          </w:p>
        </w:tc>
        <w:tc>
          <w:tcPr>
            <w:tcW w:w="2566" w:type="dxa"/>
            <w:vAlign w:val="center"/>
          </w:tcPr>
          <w:p w:rsidR="00C42F79" w:rsidRDefault="003A4A81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經濟部</w:t>
            </w:r>
            <w:r w:rsidR="00C42F79">
              <w:rPr>
                <w:rFonts w:ascii="Times New Roman" w:eastAsia="標楷體" w:hAnsi="Times New Roman" w:cs="Times New Roman" w:hint="eastAsia"/>
              </w:rPr>
              <w:t>工業局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3A4A81" w:rsidRPr="007D1EB5" w:rsidRDefault="003A4A81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F0DEE">
              <w:rPr>
                <w:rFonts w:ascii="Times New Roman" w:eastAsia="標楷體" w:hAnsi="Times New Roman" w:cs="Times New Roman" w:hint="eastAsia"/>
              </w:rPr>
              <w:t>財團法人金屬工業研究發展中心</w:t>
            </w:r>
          </w:p>
        </w:tc>
        <w:tc>
          <w:tcPr>
            <w:tcW w:w="1057" w:type="dxa"/>
            <w:vMerge w:val="restart"/>
            <w:vAlign w:val="center"/>
          </w:tcPr>
          <w:p w:rsidR="00C42F79" w:rsidRPr="007D1EB5" w:rsidRDefault="00C42F79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02729">
              <w:rPr>
                <w:rFonts w:ascii="Times New Roman" w:eastAsia="標楷體" w:hAnsi="Times New Roman" w:cs="Times New Roman" w:hint="eastAsia"/>
              </w:rPr>
              <w:t>中興大學</w:t>
            </w:r>
            <w:proofErr w:type="gramStart"/>
            <w:r w:rsidRPr="00F02729">
              <w:rPr>
                <w:rFonts w:ascii="Times New Roman" w:eastAsia="標楷體" w:hAnsi="Times New Roman" w:cs="Times New Roman" w:hint="eastAsia"/>
              </w:rPr>
              <w:t>食生系謝昌衛</w:t>
            </w:r>
            <w:proofErr w:type="gramEnd"/>
            <w:r w:rsidR="00B409C8">
              <w:rPr>
                <w:rFonts w:ascii="Times New Roman" w:eastAsia="標楷體" w:hAnsi="Times New Roman" w:cs="Times New Roman" w:hint="eastAsia"/>
              </w:rPr>
              <w:t>特聘</w:t>
            </w:r>
            <w:r w:rsidRPr="00F02729"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</w:tr>
      <w:tr w:rsidR="00F02729" w:rsidRPr="007D1EB5" w:rsidTr="00541718">
        <w:tc>
          <w:tcPr>
            <w:tcW w:w="1400" w:type="dxa"/>
            <w:vAlign w:val="center"/>
          </w:tcPr>
          <w:p w:rsidR="00F02729" w:rsidRPr="007D1EB5" w:rsidRDefault="00F02729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D1EB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 w:rsidR="003F34C5"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73" w:type="dxa"/>
            <w:vAlign w:val="center"/>
          </w:tcPr>
          <w:p w:rsidR="00F02729" w:rsidRDefault="00C42F79" w:rsidP="003A4A8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02729">
              <w:rPr>
                <w:rFonts w:ascii="Times New Roman" w:eastAsia="標楷體" w:hAnsi="Times New Roman" w:cs="Times New Roman" w:hint="eastAsia"/>
              </w:rPr>
              <w:t>食品業</w:t>
            </w:r>
            <w:proofErr w:type="gramStart"/>
            <w:r w:rsidRPr="00F02729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減碳趨勢</w:t>
            </w:r>
            <w:proofErr w:type="gramEnd"/>
          </w:p>
          <w:p w:rsidR="00C42F79" w:rsidRDefault="00C42F79" w:rsidP="003A4A81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國際</w:t>
            </w:r>
            <w:proofErr w:type="gramStart"/>
            <w:r w:rsidR="004C1042">
              <w:rPr>
                <w:rFonts w:ascii="Times New Roman" w:eastAsia="標楷體" w:hAnsi="Times New Roman" w:cs="Times New Roman" w:hint="eastAsia"/>
              </w:rPr>
              <w:t>減碳</w:t>
            </w:r>
            <w:r w:rsidR="00182F0B" w:rsidRPr="00182F0B">
              <w:rPr>
                <w:rFonts w:ascii="Times New Roman" w:eastAsia="標楷體" w:hAnsi="Times New Roman" w:cs="Times New Roman" w:hint="eastAsia"/>
              </w:rPr>
              <w:t>淨零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趨勢</w:t>
            </w:r>
          </w:p>
          <w:p w:rsidR="004C1042" w:rsidRDefault="004C1042" w:rsidP="003A4A81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國內推動政策與措施</w:t>
            </w:r>
          </w:p>
          <w:p w:rsidR="004C1042" w:rsidRDefault="004C1042" w:rsidP="003A4A81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C1042">
              <w:rPr>
                <w:rFonts w:ascii="Times New Roman" w:eastAsia="標楷體" w:hAnsi="Times New Roman" w:cs="Times New Roman" w:hint="eastAsia"/>
              </w:rPr>
              <w:t>企業面臨的挑戰與機會</w:t>
            </w:r>
          </w:p>
          <w:p w:rsidR="003F34C5" w:rsidRPr="00182F0B" w:rsidRDefault="005D5C36" w:rsidP="003A4A81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D5C36">
              <w:rPr>
                <w:rFonts w:ascii="Times New Roman" w:eastAsia="標楷體" w:hAnsi="Times New Roman" w:cs="Times New Roman" w:hint="eastAsia"/>
              </w:rPr>
              <w:t>產品</w:t>
            </w:r>
            <w:r w:rsidR="00182F0B">
              <w:rPr>
                <w:rFonts w:ascii="Times New Roman" w:eastAsia="標楷體" w:hAnsi="Times New Roman" w:cs="Times New Roman" w:hint="eastAsia"/>
              </w:rPr>
              <w:t>類別規則</w:t>
            </w:r>
            <w:r w:rsidRPr="005D5C36">
              <w:rPr>
                <w:rFonts w:ascii="Times New Roman" w:eastAsia="標楷體" w:hAnsi="Times New Roman" w:cs="Times New Roman" w:hint="eastAsia"/>
              </w:rPr>
              <w:t>及查證</w:t>
            </w:r>
            <w:r w:rsidR="00182F0B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566" w:type="dxa"/>
            <w:vAlign w:val="center"/>
          </w:tcPr>
          <w:p w:rsidR="005D5C36" w:rsidRPr="005D5C36" w:rsidRDefault="006C25B8" w:rsidP="003A4A8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6C25B8">
              <w:rPr>
                <w:rFonts w:ascii="Times New Roman" w:eastAsia="標楷體" w:hAnsi="Times New Roman" w:cs="Times New Roman" w:hint="eastAsia"/>
              </w:rPr>
              <w:t>英國標準協會台灣分公司</w:t>
            </w:r>
            <w:r w:rsidR="00BA781C" w:rsidRPr="00BA781C">
              <w:rPr>
                <w:rFonts w:ascii="Times New Roman" w:eastAsia="標楷體" w:hAnsi="Times New Roman" w:cs="Times New Roman" w:hint="eastAsia"/>
              </w:rPr>
              <w:t>企業服務部</w:t>
            </w:r>
            <w:r w:rsidR="005F0DE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A781C" w:rsidRPr="00BA781C">
              <w:rPr>
                <w:rFonts w:ascii="Times New Roman" w:eastAsia="標楷體" w:hAnsi="Times New Roman" w:cs="Times New Roman" w:hint="eastAsia"/>
              </w:rPr>
              <w:t>葉建宏經理</w:t>
            </w:r>
            <w:r w:rsidR="004019D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057" w:type="dxa"/>
            <w:vMerge/>
            <w:vAlign w:val="center"/>
          </w:tcPr>
          <w:p w:rsidR="00F02729" w:rsidRPr="007D1EB5" w:rsidRDefault="00F02729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F0DEE" w:rsidRPr="007D1EB5" w:rsidTr="00541718">
        <w:tc>
          <w:tcPr>
            <w:tcW w:w="1400" w:type="dxa"/>
            <w:vAlign w:val="center"/>
          </w:tcPr>
          <w:p w:rsidR="005F0DEE" w:rsidRPr="007D1EB5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6F7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CB6F7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CB6F77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CB6F7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CB6F7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73" w:type="dxa"/>
            <w:vAlign w:val="center"/>
          </w:tcPr>
          <w:p w:rsidR="005F0DEE" w:rsidRPr="00525306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碳盤查與碳足跡輔導說明</w:t>
            </w:r>
          </w:p>
        </w:tc>
        <w:tc>
          <w:tcPr>
            <w:tcW w:w="2566" w:type="dxa"/>
            <w:vAlign w:val="center"/>
          </w:tcPr>
          <w:p w:rsidR="005F0DEE" w:rsidRPr="00AF5454" w:rsidRDefault="005F0DEE" w:rsidP="003A4A8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F0DEE">
              <w:rPr>
                <w:rFonts w:ascii="Times New Roman" w:eastAsia="標楷體" w:hAnsi="Times New Roman" w:cs="Times New Roman" w:hint="eastAsia"/>
              </w:rPr>
              <w:t>財團法人金屬工業研究發展中心檢測技術發展組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劉詠瑜工程師</w:t>
            </w:r>
          </w:p>
        </w:tc>
        <w:tc>
          <w:tcPr>
            <w:tcW w:w="1057" w:type="dxa"/>
            <w:vMerge/>
            <w:vAlign w:val="center"/>
          </w:tcPr>
          <w:p w:rsidR="005F0DEE" w:rsidRPr="007D1EB5" w:rsidRDefault="005F0DEE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F0DEE" w:rsidRPr="007D1EB5" w:rsidTr="00541718">
        <w:tc>
          <w:tcPr>
            <w:tcW w:w="1400" w:type="dxa"/>
            <w:vAlign w:val="center"/>
          </w:tcPr>
          <w:p w:rsidR="005F0DEE" w:rsidRPr="007D1EB5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4:50-15: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839" w:type="dxa"/>
            <w:gridSpan w:val="2"/>
            <w:vAlign w:val="center"/>
          </w:tcPr>
          <w:p w:rsidR="005F0DEE" w:rsidRPr="003F400E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reak</w:t>
            </w:r>
            <w:r w:rsidRPr="003F400E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57" w:type="dxa"/>
            <w:vMerge/>
            <w:vAlign w:val="center"/>
          </w:tcPr>
          <w:p w:rsidR="005F0DEE" w:rsidRPr="007D1EB5" w:rsidRDefault="005F0DEE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F0DEE" w:rsidRPr="007D1EB5" w:rsidTr="00541718">
        <w:tc>
          <w:tcPr>
            <w:tcW w:w="1400" w:type="dxa"/>
            <w:vAlign w:val="center"/>
          </w:tcPr>
          <w:p w:rsidR="005F0DEE" w:rsidRPr="007D1EB5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5:10-15:40</w:t>
            </w:r>
          </w:p>
        </w:tc>
        <w:tc>
          <w:tcPr>
            <w:tcW w:w="3273" w:type="dxa"/>
            <w:vAlign w:val="center"/>
          </w:tcPr>
          <w:p w:rsidR="005F0DEE" w:rsidRPr="00F02729" w:rsidRDefault="001375E1" w:rsidP="00522D0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2" w:name="_Hlk108697997"/>
            <w:bookmarkStart w:id="3" w:name="_Hlk108698162"/>
            <w:proofErr w:type="gramStart"/>
            <w:r>
              <w:rPr>
                <w:rFonts w:ascii="Times New Roman" w:eastAsia="標楷體" w:hAnsi="Times New Roman" w:cs="Times New Roman" w:hint="eastAsia"/>
              </w:rPr>
              <w:t>百年餅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店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舊振南的</w:t>
            </w:r>
            <w:r w:rsidR="005F0DEE">
              <w:rPr>
                <w:rFonts w:ascii="Times New Roman" w:eastAsia="標楷體" w:hAnsi="Times New Roman" w:cs="Times New Roman" w:hint="eastAsia"/>
              </w:rPr>
              <w:t>碳標籤認證</w:t>
            </w:r>
            <w:bookmarkEnd w:id="2"/>
            <w:r>
              <w:rPr>
                <w:rFonts w:ascii="Times New Roman" w:eastAsia="標楷體" w:hAnsi="Times New Roman" w:cs="Times New Roman" w:hint="eastAsia"/>
              </w:rPr>
              <w:t>分享</w:t>
            </w:r>
            <w:bookmarkEnd w:id="3"/>
          </w:p>
        </w:tc>
        <w:tc>
          <w:tcPr>
            <w:tcW w:w="2566" w:type="dxa"/>
            <w:vAlign w:val="center"/>
          </w:tcPr>
          <w:p w:rsidR="005F0DEE" w:rsidRPr="006C25B8" w:rsidRDefault="005F0DEE" w:rsidP="003A4A8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12879">
              <w:rPr>
                <w:rFonts w:ascii="Times New Roman" w:eastAsia="標楷體" w:hAnsi="Times New Roman" w:cs="Times New Roman" w:hint="eastAsia"/>
              </w:rPr>
              <w:t>舊振南食品股份有限公司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李博元經理</w:t>
            </w:r>
          </w:p>
        </w:tc>
        <w:tc>
          <w:tcPr>
            <w:tcW w:w="1057" w:type="dxa"/>
            <w:vMerge/>
            <w:vAlign w:val="center"/>
          </w:tcPr>
          <w:p w:rsidR="005F0DEE" w:rsidRPr="007D1EB5" w:rsidRDefault="005F0DEE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F0DEE" w:rsidRPr="007D1EB5" w:rsidTr="00541718">
        <w:tc>
          <w:tcPr>
            <w:tcW w:w="1400" w:type="dxa"/>
            <w:vAlign w:val="center"/>
          </w:tcPr>
          <w:p w:rsidR="005F0DEE" w:rsidRPr="007D1EB5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5:40-16:</w:t>
            </w:r>
            <w:r w:rsidR="003A4A8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273" w:type="dxa"/>
            <w:vAlign w:val="center"/>
          </w:tcPr>
          <w:p w:rsidR="005F0DEE" w:rsidRPr="00525306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高效低碳</w:t>
            </w:r>
            <w:r w:rsidRPr="003B4B8F">
              <w:rPr>
                <w:rFonts w:ascii="Times New Roman" w:eastAsia="標楷體" w:hAnsi="Times New Roman" w:cs="Times New Roman" w:hint="eastAsia"/>
              </w:rPr>
              <w:t>食品乾燥製程與廢棄物處理技術應用</w:t>
            </w:r>
          </w:p>
        </w:tc>
        <w:tc>
          <w:tcPr>
            <w:tcW w:w="2566" w:type="dxa"/>
            <w:vAlign w:val="center"/>
          </w:tcPr>
          <w:p w:rsidR="005F0DEE" w:rsidRPr="00AF5454" w:rsidRDefault="005F0DEE" w:rsidP="003A4A8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F0DEE">
              <w:rPr>
                <w:rFonts w:ascii="Times New Roman" w:eastAsia="標楷體" w:hAnsi="Times New Roman" w:cs="Times New Roman" w:hint="eastAsia"/>
              </w:rPr>
              <w:t>美林能源科技股份有限公司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尤崇智副總經理</w:t>
            </w:r>
          </w:p>
        </w:tc>
        <w:tc>
          <w:tcPr>
            <w:tcW w:w="1057" w:type="dxa"/>
            <w:vMerge/>
            <w:vAlign w:val="center"/>
          </w:tcPr>
          <w:p w:rsidR="005F0DEE" w:rsidRPr="007D1EB5" w:rsidRDefault="005F0DEE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F0DEE" w:rsidRPr="007D1EB5" w:rsidTr="00541718">
        <w:tc>
          <w:tcPr>
            <w:tcW w:w="1400" w:type="dxa"/>
            <w:vAlign w:val="center"/>
          </w:tcPr>
          <w:p w:rsidR="005F0DEE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6:</w:t>
            </w:r>
            <w:r w:rsidR="003A4A81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0-1</w:t>
            </w:r>
            <w:r w:rsidR="003A4A81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3A4A81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839" w:type="dxa"/>
            <w:gridSpan w:val="2"/>
            <w:vAlign w:val="center"/>
          </w:tcPr>
          <w:p w:rsidR="005F0DEE" w:rsidRPr="008571B4" w:rsidRDefault="005F0DEE" w:rsidP="003A4A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/>
              </w:rPr>
              <w:t>&amp;A</w:t>
            </w:r>
          </w:p>
        </w:tc>
        <w:tc>
          <w:tcPr>
            <w:tcW w:w="1057" w:type="dxa"/>
            <w:vMerge/>
            <w:vAlign w:val="center"/>
          </w:tcPr>
          <w:p w:rsidR="005F0DEE" w:rsidRPr="007D1EB5" w:rsidRDefault="005F0DEE" w:rsidP="003A4A8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F0531" w:rsidRPr="00A17D50" w:rsidRDefault="009F0531" w:rsidP="00582A78">
      <w:pPr>
        <w:pStyle w:val="a4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活動議程：</w:t>
      </w:r>
      <w:r w:rsidR="00611D5F">
        <w:rPr>
          <w:rFonts w:ascii="Times New Roman" w:eastAsia="標楷體" w:hAnsi="Times New Roman" w:cs="Times New Roman" w:hint="eastAsia"/>
          <w:szCs w:val="28"/>
        </w:rPr>
        <w:t xml:space="preserve"> </w:t>
      </w:r>
      <w:bookmarkStart w:id="4" w:name="_GoBack"/>
      <w:bookmarkEnd w:id="0"/>
      <w:bookmarkEnd w:id="4"/>
    </w:p>
    <w:p w:rsidR="00A17D50" w:rsidRPr="00A17D50" w:rsidRDefault="00A17D50" w:rsidP="00582A78">
      <w:pPr>
        <w:pStyle w:val="a4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Cs w:val="28"/>
        </w:rPr>
      </w:pPr>
      <w:r w:rsidRPr="00A17D50">
        <w:rPr>
          <w:rFonts w:ascii="Times New Roman" w:eastAsia="標楷體" w:hAnsi="Times New Roman" w:cs="Times New Roman" w:hint="eastAsia"/>
          <w:szCs w:val="28"/>
        </w:rPr>
        <w:t>活動報名網址：</w:t>
      </w:r>
      <w:hyperlink r:id="rId9" w:history="1">
        <w:r w:rsidR="0041308E" w:rsidRPr="0041308E">
          <w:rPr>
            <w:rStyle w:val="a9"/>
            <w:rFonts w:ascii="Times New Roman" w:eastAsia="標楷體" w:hAnsi="Times New Roman" w:cs="Times New Roman"/>
            <w:szCs w:val="28"/>
          </w:rPr>
          <w:t>https://reurl.cc/YvZOAX</w:t>
        </w:r>
      </w:hyperlink>
      <w:r w:rsidR="009E618B" w:rsidRPr="009E618B">
        <w:rPr>
          <w:rFonts w:ascii="Times New Roman" w:eastAsia="標楷體" w:hAnsi="Times New Roman" w:cs="Times New Roman"/>
          <w:szCs w:val="28"/>
        </w:rPr>
        <w:t xml:space="preserve"> </w:t>
      </w:r>
      <w:r w:rsidR="009E618B">
        <w:rPr>
          <w:rFonts w:ascii="Times New Roman" w:eastAsia="標楷體" w:hAnsi="Times New Roman" w:cs="Times New Roman"/>
          <w:noProof/>
          <w:szCs w:val="28"/>
        </w:rPr>
        <w:drawing>
          <wp:inline distT="0" distB="0" distL="0" distR="0">
            <wp:extent cx="288000" cy="288000"/>
            <wp:effectExtent l="0" t="0" r="0" b="0"/>
            <wp:docPr id="2" name="圖片 2" descr="C:\Users\m021634\AppData\Local\Microsoft\Windows\INetCache\Content.MSO\474D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21634\AppData\Local\Microsoft\Windows\INetCache\Content.MSO\474DA4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D50" w:rsidRPr="00A17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E0" w:rsidRDefault="00D317E0" w:rsidP="0043147A">
      <w:r>
        <w:separator/>
      </w:r>
    </w:p>
  </w:endnote>
  <w:endnote w:type="continuationSeparator" w:id="0">
    <w:p w:rsidR="00D317E0" w:rsidRDefault="00D317E0" w:rsidP="0043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E0" w:rsidRDefault="00D317E0" w:rsidP="0043147A">
      <w:r>
        <w:separator/>
      </w:r>
    </w:p>
  </w:footnote>
  <w:footnote w:type="continuationSeparator" w:id="0">
    <w:p w:rsidR="00D317E0" w:rsidRDefault="00D317E0" w:rsidP="0043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9FF"/>
    <w:multiLevelType w:val="hybridMultilevel"/>
    <w:tmpl w:val="D5409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650FC"/>
    <w:multiLevelType w:val="hybridMultilevel"/>
    <w:tmpl w:val="F61659EC"/>
    <w:lvl w:ilvl="0" w:tplc="65A860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16294F8C"/>
    <w:multiLevelType w:val="hybridMultilevel"/>
    <w:tmpl w:val="155490AC"/>
    <w:lvl w:ilvl="0" w:tplc="B350AE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B2F6C"/>
    <w:multiLevelType w:val="hybridMultilevel"/>
    <w:tmpl w:val="E3C6C42C"/>
    <w:lvl w:ilvl="0" w:tplc="5D7CC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B4EC3"/>
    <w:multiLevelType w:val="hybridMultilevel"/>
    <w:tmpl w:val="5CDA785E"/>
    <w:lvl w:ilvl="0" w:tplc="1562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4B1C81"/>
    <w:multiLevelType w:val="hybridMultilevel"/>
    <w:tmpl w:val="E8B05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E15906"/>
    <w:multiLevelType w:val="hybridMultilevel"/>
    <w:tmpl w:val="9A38BE7E"/>
    <w:lvl w:ilvl="0" w:tplc="84C0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336A2"/>
    <w:multiLevelType w:val="hybridMultilevel"/>
    <w:tmpl w:val="1B0E2F92"/>
    <w:lvl w:ilvl="0" w:tplc="C1A8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D223F6"/>
    <w:multiLevelType w:val="hybridMultilevel"/>
    <w:tmpl w:val="F61659EC"/>
    <w:lvl w:ilvl="0" w:tplc="65A860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8"/>
    <w:rsid w:val="0001155E"/>
    <w:rsid w:val="000212B3"/>
    <w:rsid w:val="00023F27"/>
    <w:rsid w:val="000344DD"/>
    <w:rsid w:val="0003666E"/>
    <w:rsid w:val="0004144A"/>
    <w:rsid w:val="000819C1"/>
    <w:rsid w:val="000B7A05"/>
    <w:rsid w:val="000C6391"/>
    <w:rsid w:val="000E0593"/>
    <w:rsid w:val="000E46D0"/>
    <w:rsid w:val="000F06FD"/>
    <w:rsid w:val="000F3213"/>
    <w:rsid w:val="00104DB0"/>
    <w:rsid w:val="001229A1"/>
    <w:rsid w:val="001234E6"/>
    <w:rsid w:val="0013088B"/>
    <w:rsid w:val="00134A1A"/>
    <w:rsid w:val="001375E1"/>
    <w:rsid w:val="00152CE1"/>
    <w:rsid w:val="00156A5E"/>
    <w:rsid w:val="0017540B"/>
    <w:rsid w:val="00176563"/>
    <w:rsid w:val="00176FE3"/>
    <w:rsid w:val="00182F0B"/>
    <w:rsid w:val="0019374E"/>
    <w:rsid w:val="001B0CA1"/>
    <w:rsid w:val="001B4E73"/>
    <w:rsid w:val="001B6FE7"/>
    <w:rsid w:val="001C68CB"/>
    <w:rsid w:val="001D05F8"/>
    <w:rsid w:val="001D490E"/>
    <w:rsid w:val="001E47EE"/>
    <w:rsid w:val="00214CD0"/>
    <w:rsid w:val="00223A45"/>
    <w:rsid w:val="0023359D"/>
    <w:rsid w:val="00247199"/>
    <w:rsid w:val="00247788"/>
    <w:rsid w:val="00252682"/>
    <w:rsid w:val="00270654"/>
    <w:rsid w:val="002A1AD1"/>
    <w:rsid w:val="002A28D5"/>
    <w:rsid w:val="002A772D"/>
    <w:rsid w:val="002B2B5D"/>
    <w:rsid w:val="002D6B34"/>
    <w:rsid w:val="002D6F08"/>
    <w:rsid w:val="002D75F0"/>
    <w:rsid w:val="002E1B43"/>
    <w:rsid w:val="003000D7"/>
    <w:rsid w:val="00322569"/>
    <w:rsid w:val="003250EA"/>
    <w:rsid w:val="003358E1"/>
    <w:rsid w:val="00344763"/>
    <w:rsid w:val="003467B6"/>
    <w:rsid w:val="0035436C"/>
    <w:rsid w:val="00356733"/>
    <w:rsid w:val="003612E9"/>
    <w:rsid w:val="00363E6D"/>
    <w:rsid w:val="00365DA9"/>
    <w:rsid w:val="0037521E"/>
    <w:rsid w:val="003826BD"/>
    <w:rsid w:val="00390727"/>
    <w:rsid w:val="003A4A81"/>
    <w:rsid w:val="003B2B3F"/>
    <w:rsid w:val="003B4B8F"/>
    <w:rsid w:val="003B6F28"/>
    <w:rsid w:val="003C1559"/>
    <w:rsid w:val="003C4A72"/>
    <w:rsid w:val="003D01F9"/>
    <w:rsid w:val="003D62E1"/>
    <w:rsid w:val="003E5B7F"/>
    <w:rsid w:val="003F03FB"/>
    <w:rsid w:val="003F34C5"/>
    <w:rsid w:val="003F400E"/>
    <w:rsid w:val="004019D9"/>
    <w:rsid w:val="0041308E"/>
    <w:rsid w:val="00415F27"/>
    <w:rsid w:val="0043147A"/>
    <w:rsid w:val="0043582A"/>
    <w:rsid w:val="00437C71"/>
    <w:rsid w:val="00445120"/>
    <w:rsid w:val="0044686B"/>
    <w:rsid w:val="00455826"/>
    <w:rsid w:val="00474AFD"/>
    <w:rsid w:val="00477777"/>
    <w:rsid w:val="00485C14"/>
    <w:rsid w:val="004A5ACE"/>
    <w:rsid w:val="004B70BE"/>
    <w:rsid w:val="004C0C56"/>
    <w:rsid w:val="004C1042"/>
    <w:rsid w:val="004D3DBD"/>
    <w:rsid w:val="004D4514"/>
    <w:rsid w:val="004D63E6"/>
    <w:rsid w:val="004E3FF2"/>
    <w:rsid w:val="004F5ABB"/>
    <w:rsid w:val="0050168D"/>
    <w:rsid w:val="00504F49"/>
    <w:rsid w:val="005211B5"/>
    <w:rsid w:val="00522D02"/>
    <w:rsid w:val="00523DED"/>
    <w:rsid w:val="00525306"/>
    <w:rsid w:val="0053519D"/>
    <w:rsid w:val="00541718"/>
    <w:rsid w:val="0054779B"/>
    <w:rsid w:val="005612E6"/>
    <w:rsid w:val="00562792"/>
    <w:rsid w:val="00574F13"/>
    <w:rsid w:val="00582A78"/>
    <w:rsid w:val="00586BED"/>
    <w:rsid w:val="005A4999"/>
    <w:rsid w:val="005B4DCB"/>
    <w:rsid w:val="005C092E"/>
    <w:rsid w:val="005C1642"/>
    <w:rsid w:val="005C1AC9"/>
    <w:rsid w:val="005C4861"/>
    <w:rsid w:val="005D5C36"/>
    <w:rsid w:val="005E1AF5"/>
    <w:rsid w:val="005F0DEE"/>
    <w:rsid w:val="005F0FDE"/>
    <w:rsid w:val="005F1D48"/>
    <w:rsid w:val="00602B38"/>
    <w:rsid w:val="00610DBE"/>
    <w:rsid w:val="00611D5F"/>
    <w:rsid w:val="00617C28"/>
    <w:rsid w:val="00634159"/>
    <w:rsid w:val="006425C1"/>
    <w:rsid w:val="00644767"/>
    <w:rsid w:val="00647AEB"/>
    <w:rsid w:val="00652228"/>
    <w:rsid w:val="00656A32"/>
    <w:rsid w:val="0067706F"/>
    <w:rsid w:val="00687F3D"/>
    <w:rsid w:val="006938F9"/>
    <w:rsid w:val="006A0F21"/>
    <w:rsid w:val="006B215A"/>
    <w:rsid w:val="006C25B8"/>
    <w:rsid w:val="006E752D"/>
    <w:rsid w:val="00703AC5"/>
    <w:rsid w:val="00725AFB"/>
    <w:rsid w:val="00735412"/>
    <w:rsid w:val="007421D4"/>
    <w:rsid w:val="00751E3B"/>
    <w:rsid w:val="00764050"/>
    <w:rsid w:val="00765816"/>
    <w:rsid w:val="00772D33"/>
    <w:rsid w:val="00774808"/>
    <w:rsid w:val="0077590F"/>
    <w:rsid w:val="00780EB7"/>
    <w:rsid w:val="00785DED"/>
    <w:rsid w:val="007A5996"/>
    <w:rsid w:val="007B1C11"/>
    <w:rsid w:val="007B5EBA"/>
    <w:rsid w:val="007D1EB5"/>
    <w:rsid w:val="007D25B9"/>
    <w:rsid w:val="007E10DA"/>
    <w:rsid w:val="007E2D4F"/>
    <w:rsid w:val="007F18D5"/>
    <w:rsid w:val="007F7109"/>
    <w:rsid w:val="00807A77"/>
    <w:rsid w:val="00812879"/>
    <w:rsid w:val="00825DB4"/>
    <w:rsid w:val="00847B62"/>
    <w:rsid w:val="00853193"/>
    <w:rsid w:val="008571B4"/>
    <w:rsid w:val="0086368C"/>
    <w:rsid w:val="008801C1"/>
    <w:rsid w:val="00884D60"/>
    <w:rsid w:val="00893AB1"/>
    <w:rsid w:val="008C19F3"/>
    <w:rsid w:val="008C2F5D"/>
    <w:rsid w:val="008D2EAB"/>
    <w:rsid w:val="008D5E4F"/>
    <w:rsid w:val="008D5F7C"/>
    <w:rsid w:val="008E5E9D"/>
    <w:rsid w:val="008E635B"/>
    <w:rsid w:val="008F769D"/>
    <w:rsid w:val="00911257"/>
    <w:rsid w:val="00911269"/>
    <w:rsid w:val="009158F6"/>
    <w:rsid w:val="00916321"/>
    <w:rsid w:val="009200CC"/>
    <w:rsid w:val="00932C3A"/>
    <w:rsid w:val="00937DAC"/>
    <w:rsid w:val="009430B3"/>
    <w:rsid w:val="00943108"/>
    <w:rsid w:val="00953058"/>
    <w:rsid w:val="0095357B"/>
    <w:rsid w:val="00956F44"/>
    <w:rsid w:val="00963D77"/>
    <w:rsid w:val="00964B63"/>
    <w:rsid w:val="0097442B"/>
    <w:rsid w:val="009A7983"/>
    <w:rsid w:val="009B4383"/>
    <w:rsid w:val="009E618B"/>
    <w:rsid w:val="009F0531"/>
    <w:rsid w:val="009F0ADC"/>
    <w:rsid w:val="009F2617"/>
    <w:rsid w:val="00A05586"/>
    <w:rsid w:val="00A11069"/>
    <w:rsid w:val="00A17D50"/>
    <w:rsid w:val="00A2243D"/>
    <w:rsid w:val="00A40278"/>
    <w:rsid w:val="00A63AB2"/>
    <w:rsid w:val="00A71021"/>
    <w:rsid w:val="00A73439"/>
    <w:rsid w:val="00AB27EE"/>
    <w:rsid w:val="00AC530A"/>
    <w:rsid w:val="00AD31ED"/>
    <w:rsid w:val="00AD3917"/>
    <w:rsid w:val="00AE0BD9"/>
    <w:rsid w:val="00AF3C8B"/>
    <w:rsid w:val="00AF5454"/>
    <w:rsid w:val="00B300E0"/>
    <w:rsid w:val="00B37E6C"/>
    <w:rsid w:val="00B409C8"/>
    <w:rsid w:val="00B410BF"/>
    <w:rsid w:val="00B51AF3"/>
    <w:rsid w:val="00B674DC"/>
    <w:rsid w:val="00B826CE"/>
    <w:rsid w:val="00B8733B"/>
    <w:rsid w:val="00B93D6A"/>
    <w:rsid w:val="00B976D3"/>
    <w:rsid w:val="00BA0B62"/>
    <w:rsid w:val="00BA242A"/>
    <w:rsid w:val="00BA781C"/>
    <w:rsid w:val="00BD79FC"/>
    <w:rsid w:val="00BF69E2"/>
    <w:rsid w:val="00BF791E"/>
    <w:rsid w:val="00C00B54"/>
    <w:rsid w:val="00C102D0"/>
    <w:rsid w:val="00C15888"/>
    <w:rsid w:val="00C35CE2"/>
    <w:rsid w:val="00C3786B"/>
    <w:rsid w:val="00C42F79"/>
    <w:rsid w:val="00C54E23"/>
    <w:rsid w:val="00C61AA5"/>
    <w:rsid w:val="00C633EB"/>
    <w:rsid w:val="00C64135"/>
    <w:rsid w:val="00C91DA8"/>
    <w:rsid w:val="00CB11A3"/>
    <w:rsid w:val="00CB654C"/>
    <w:rsid w:val="00CB6F77"/>
    <w:rsid w:val="00CC1A53"/>
    <w:rsid w:val="00CD7053"/>
    <w:rsid w:val="00CE485C"/>
    <w:rsid w:val="00CE72D7"/>
    <w:rsid w:val="00D029A9"/>
    <w:rsid w:val="00D02FE1"/>
    <w:rsid w:val="00D043B7"/>
    <w:rsid w:val="00D317E0"/>
    <w:rsid w:val="00D3367E"/>
    <w:rsid w:val="00D34FF6"/>
    <w:rsid w:val="00D4088E"/>
    <w:rsid w:val="00D63551"/>
    <w:rsid w:val="00D64289"/>
    <w:rsid w:val="00D722AA"/>
    <w:rsid w:val="00D90651"/>
    <w:rsid w:val="00D91641"/>
    <w:rsid w:val="00DA2EB7"/>
    <w:rsid w:val="00DC4C2E"/>
    <w:rsid w:val="00DD531A"/>
    <w:rsid w:val="00DD79D4"/>
    <w:rsid w:val="00DE03F2"/>
    <w:rsid w:val="00DF3FC1"/>
    <w:rsid w:val="00E065A9"/>
    <w:rsid w:val="00E077FB"/>
    <w:rsid w:val="00E1457A"/>
    <w:rsid w:val="00E15E46"/>
    <w:rsid w:val="00E15F9F"/>
    <w:rsid w:val="00E201D5"/>
    <w:rsid w:val="00E208D2"/>
    <w:rsid w:val="00E22E51"/>
    <w:rsid w:val="00E24EAC"/>
    <w:rsid w:val="00E26D74"/>
    <w:rsid w:val="00E41026"/>
    <w:rsid w:val="00E4245F"/>
    <w:rsid w:val="00E45DF0"/>
    <w:rsid w:val="00E57C14"/>
    <w:rsid w:val="00E6214F"/>
    <w:rsid w:val="00E664BA"/>
    <w:rsid w:val="00E90E97"/>
    <w:rsid w:val="00EA4423"/>
    <w:rsid w:val="00EA4738"/>
    <w:rsid w:val="00EB7A5D"/>
    <w:rsid w:val="00F02729"/>
    <w:rsid w:val="00F111F4"/>
    <w:rsid w:val="00F13582"/>
    <w:rsid w:val="00F403E0"/>
    <w:rsid w:val="00F46474"/>
    <w:rsid w:val="00F47483"/>
    <w:rsid w:val="00F64852"/>
    <w:rsid w:val="00F70FCF"/>
    <w:rsid w:val="00F94893"/>
    <w:rsid w:val="00FB3600"/>
    <w:rsid w:val="00FB7EC5"/>
    <w:rsid w:val="00FC3CCB"/>
    <w:rsid w:val="00FC46CC"/>
    <w:rsid w:val="00FE3633"/>
    <w:rsid w:val="00FE424A"/>
    <w:rsid w:val="00FE5F9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5780"/>
  <w15:chartTrackingRefBased/>
  <w15:docId w15:val="{7F6D562D-D37B-4AD8-88D7-F6E1C842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1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1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1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147A"/>
    <w:rPr>
      <w:sz w:val="20"/>
      <w:szCs w:val="20"/>
    </w:rPr>
  </w:style>
  <w:style w:type="character" w:styleId="a9">
    <w:name w:val="Hyperlink"/>
    <w:basedOn w:val="a0"/>
    <w:uiPriority w:val="99"/>
    <w:unhideWhenUsed/>
    <w:rsid w:val="002A77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77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B6F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2MZN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YvZOA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蔡韶恩</dc:creator>
  <cp:keywords/>
  <dc:description/>
  <cp:lastModifiedBy>金屬中心-檢測組</cp:lastModifiedBy>
  <cp:revision>19</cp:revision>
  <cp:lastPrinted>2022-05-30T07:17:00Z</cp:lastPrinted>
  <dcterms:created xsi:type="dcterms:W3CDTF">2022-06-27T16:46:00Z</dcterms:created>
  <dcterms:modified xsi:type="dcterms:W3CDTF">2022-07-18T09:44:00Z</dcterms:modified>
</cp:coreProperties>
</file>